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CC" w:rsidRPr="00590AF0" w:rsidRDefault="00B24ECC" w:rsidP="00590AF0">
      <w:pPr>
        <w:spacing w:after="0"/>
        <w:rPr>
          <w:rFonts w:ascii="Georgia" w:hAnsi="Georgia"/>
          <w:b/>
          <w:sz w:val="24"/>
          <w:szCs w:val="24"/>
        </w:rPr>
      </w:pPr>
      <w:r w:rsidRPr="00590AF0">
        <w:rPr>
          <w:rFonts w:ascii="Georgia" w:hAnsi="Georgia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58E56CE7" wp14:editId="748FC596">
            <wp:simplePos x="0" y="0"/>
            <wp:positionH relativeFrom="column">
              <wp:posOffset>5022215</wp:posOffset>
            </wp:positionH>
            <wp:positionV relativeFrom="paragraph">
              <wp:posOffset>22860</wp:posOffset>
            </wp:positionV>
            <wp:extent cx="1477458" cy="754380"/>
            <wp:effectExtent l="0" t="0" r="8890" b="7620"/>
            <wp:wrapNone/>
            <wp:docPr id="2" name="Grafik 2" descr="N:\BfdW-Allgemein\Graphik\Logos\Markenlogo Brot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fdW-Allgemein\Graphik\Logos\Markenlogo Brot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58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7A" w:rsidRPr="00590AF0">
        <w:rPr>
          <w:rFonts w:ascii="Georgia" w:hAnsi="Georgia"/>
          <w:b/>
          <w:sz w:val="24"/>
          <w:szCs w:val="24"/>
        </w:rPr>
        <w:t xml:space="preserve">Peru: </w:t>
      </w:r>
      <w:r w:rsidRPr="00590AF0">
        <w:rPr>
          <w:rFonts w:ascii="Georgia" w:hAnsi="Georgia"/>
          <w:b/>
          <w:sz w:val="24"/>
          <w:szCs w:val="24"/>
        </w:rPr>
        <w:t xml:space="preserve">Die Wiederentdeckung </w:t>
      </w:r>
      <w:r w:rsidR="00CB6F7A" w:rsidRPr="00590AF0">
        <w:rPr>
          <w:rFonts w:ascii="Georgia" w:hAnsi="Georgia"/>
          <w:b/>
          <w:sz w:val="24"/>
          <w:szCs w:val="24"/>
        </w:rPr>
        <w:t xml:space="preserve">des </w:t>
      </w:r>
      <w:r w:rsidRPr="00590AF0">
        <w:rPr>
          <w:rFonts w:ascii="Georgia" w:hAnsi="Georgia"/>
          <w:b/>
          <w:sz w:val="24"/>
          <w:szCs w:val="24"/>
        </w:rPr>
        <w:t>Wunderkorns</w:t>
      </w:r>
    </w:p>
    <w:p w:rsidR="006D4D0A" w:rsidRDefault="006D4D0A" w:rsidP="005B0EC2">
      <w:pPr>
        <w:rPr>
          <w:rFonts w:ascii="Georgia" w:hAnsi="Georgia"/>
          <w:b/>
          <w:sz w:val="20"/>
          <w:szCs w:val="20"/>
        </w:rPr>
      </w:pPr>
    </w:p>
    <w:p w:rsidR="005B0EC2" w:rsidRPr="00472F25" w:rsidRDefault="00702BC9" w:rsidP="005B0EC2">
      <w:pPr>
        <w:rPr>
          <w:rFonts w:ascii="Georgia" w:hAnsi="Georgia"/>
          <w:b/>
          <w:sz w:val="20"/>
          <w:szCs w:val="20"/>
        </w:rPr>
      </w:pPr>
      <w:r w:rsidRPr="00472F25">
        <w:rPr>
          <w:rFonts w:ascii="Georgia" w:hAnsi="Georgia"/>
          <w:b/>
          <w:sz w:val="20"/>
          <w:szCs w:val="20"/>
        </w:rPr>
        <w:t>Peru</w:t>
      </w:r>
      <w:r w:rsidR="001C10F1">
        <w:rPr>
          <w:rFonts w:ascii="Georgia" w:hAnsi="Georgia"/>
          <w:b/>
          <w:sz w:val="20"/>
          <w:szCs w:val="20"/>
        </w:rPr>
        <w:t>/</w:t>
      </w:r>
      <w:proofErr w:type="spellStart"/>
      <w:r w:rsidR="001C10F1">
        <w:rPr>
          <w:rFonts w:ascii="Georgia" w:hAnsi="Georgia"/>
          <w:b/>
          <w:sz w:val="20"/>
          <w:szCs w:val="20"/>
        </w:rPr>
        <w:t>Huanu</w:t>
      </w:r>
      <w:r w:rsidR="00F1424F">
        <w:rPr>
          <w:rFonts w:ascii="Georgia" w:hAnsi="Georgia"/>
          <w:b/>
          <w:sz w:val="20"/>
          <w:szCs w:val="20"/>
        </w:rPr>
        <w:t>co</w:t>
      </w:r>
      <w:proofErr w:type="spellEnd"/>
      <w:r w:rsidRPr="00472F25">
        <w:rPr>
          <w:rFonts w:ascii="Georgia" w:hAnsi="Georgia"/>
          <w:b/>
          <w:sz w:val="20"/>
          <w:szCs w:val="20"/>
        </w:rPr>
        <w:t xml:space="preserve">: </w:t>
      </w:r>
      <w:r w:rsidR="00F1424F">
        <w:rPr>
          <w:rFonts w:ascii="Georgia" w:hAnsi="Georgia"/>
          <w:b/>
          <w:sz w:val="20"/>
          <w:szCs w:val="20"/>
        </w:rPr>
        <w:t xml:space="preserve">Wie </w:t>
      </w:r>
      <w:r w:rsidR="00890991" w:rsidRPr="00472F25">
        <w:rPr>
          <w:rFonts w:ascii="Georgia" w:hAnsi="Georgia"/>
          <w:b/>
          <w:sz w:val="20"/>
          <w:szCs w:val="20"/>
        </w:rPr>
        <w:t>lebt man auf 3.300 Metern Hö</w:t>
      </w:r>
      <w:r w:rsidR="005B0EC2" w:rsidRPr="00472F25">
        <w:rPr>
          <w:rFonts w:ascii="Georgia" w:hAnsi="Georgia"/>
          <w:b/>
          <w:sz w:val="20"/>
          <w:szCs w:val="20"/>
        </w:rPr>
        <w:t>he nur</w:t>
      </w:r>
      <w:r w:rsidR="00890991" w:rsidRPr="00472F25">
        <w:rPr>
          <w:rFonts w:ascii="Georgia" w:hAnsi="Georgia"/>
          <w:b/>
          <w:sz w:val="20"/>
          <w:szCs w:val="20"/>
        </w:rPr>
        <w:t xml:space="preserve"> </w:t>
      </w:r>
      <w:r w:rsidR="00472F25">
        <w:rPr>
          <w:rFonts w:ascii="Georgia" w:hAnsi="Georgia"/>
          <w:b/>
          <w:sz w:val="20"/>
          <w:szCs w:val="20"/>
        </w:rPr>
        <w:t xml:space="preserve">von dem, was die steinige </w:t>
      </w:r>
      <w:r w:rsidR="005B0EC2" w:rsidRPr="00472F25">
        <w:rPr>
          <w:rFonts w:ascii="Georgia" w:hAnsi="Georgia"/>
          <w:b/>
          <w:sz w:val="20"/>
          <w:szCs w:val="20"/>
        </w:rPr>
        <w:t>Erde hergibt? Die Inkas wussten darauf eine Antwort, denn die</w:t>
      </w:r>
      <w:r w:rsidR="00890991" w:rsidRPr="00472F25">
        <w:rPr>
          <w:rFonts w:ascii="Georgia" w:hAnsi="Georgia"/>
          <w:b/>
          <w:sz w:val="20"/>
          <w:szCs w:val="20"/>
        </w:rPr>
        <w:t xml:space="preserve"> außergewö</w:t>
      </w:r>
      <w:r w:rsidR="005B0EC2" w:rsidRPr="00472F25">
        <w:rPr>
          <w:rFonts w:ascii="Georgia" w:hAnsi="Georgia"/>
          <w:b/>
          <w:sz w:val="20"/>
          <w:szCs w:val="20"/>
        </w:rPr>
        <w:t xml:space="preserve">hnliche Geografie Perus zwang sie dazu: </w:t>
      </w:r>
      <w:r w:rsidR="00890991" w:rsidRPr="00472F25">
        <w:rPr>
          <w:rFonts w:ascii="Georgia" w:hAnsi="Georgia"/>
          <w:b/>
          <w:sz w:val="20"/>
          <w:szCs w:val="20"/>
        </w:rPr>
        <w:t>Sie bauten auf den steilen Abhä</w:t>
      </w:r>
      <w:r w:rsidR="005B0EC2" w:rsidRPr="00472F25">
        <w:rPr>
          <w:rFonts w:ascii="Georgia" w:hAnsi="Georgia"/>
          <w:b/>
          <w:sz w:val="20"/>
          <w:szCs w:val="20"/>
        </w:rPr>
        <w:t>nge</w:t>
      </w:r>
      <w:r w:rsidR="00890991" w:rsidRPr="00472F25">
        <w:rPr>
          <w:rFonts w:ascii="Georgia" w:hAnsi="Georgia"/>
          <w:b/>
          <w:sz w:val="20"/>
          <w:szCs w:val="20"/>
        </w:rPr>
        <w:t>n Terrassen und Bewä</w:t>
      </w:r>
      <w:r w:rsidR="00890991" w:rsidRPr="00472F25">
        <w:rPr>
          <w:rFonts w:ascii="Georgia" w:hAnsi="Georgia"/>
          <w:b/>
          <w:sz w:val="20"/>
          <w:szCs w:val="20"/>
        </w:rPr>
        <w:t>s</w:t>
      </w:r>
      <w:r w:rsidR="00890991" w:rsidRPr="00472F25">
        <w:rPr>
          <w:rFonts w:ascii="Georgia" w:hAnsi="Georgia"/>
          <w:b/>
          <w:sz w:val="20"/>
          <w:szCs w:val="20"/>
        </w:rPr>
        <w:t>serungskanä</w:t>
      </w:r>
      <w:r w:rsidR="005B0EC2" w:rsidRPr="00472F25">
        <w:rPr>
          <w:rFonts w:ascii="Georgia" w:hAnsi="Georgia"/>
          <w:b/>
          <w:sz w:val="20"/>
          <w:szCs w:val="20"/>
        </w:rPr>
        <w:t>le, zü</w:t>
      </w:r>
      <w:r w:rsidR="00890991" w:rsidRPr="00472F25">
        <w:rPr>
          <w:rFonts w:ascii="Georgia" w:hAnsi="Georgia"/>
          <w:b/>
          <w:sz w:val="20"/>
          <w:szCs w:val="20"/>
        </w:rPr>
        <w:t xml:space="preserve">chteten Lamas und </w:t>
      </w:r>
      <w:r w:rsidR="00F1424F">
        <w:rPr>
          <w:rFonts w:ascii="Georgia" w:hAnsi="Georgia"/>
          <w:b/>
          <w:sz w:val="20"/>
          <w:szCs w:val="20"/>
        </w:rPr>
        <w:t>Meerschweinchen und</w:t>
      </w:r>
      <w:r w:rsidR="00890991" w:rsidRPr="00472F25">
        <w:rPr>
          <w:rFonts w:ascii="Georgia" w:hAnsi="Georgia"/>
          <w:b/>
          <w:sz w:val="20"/>
          <w:szCs w:val="20"/>
        </w:rPr>
        <w:t xml:space="preserve"> </w:t>
      </w:r>
      <w:r w:rsidR="005B0EC2" w:rsidRPr="00472F25">
        <w:rPr>
          <w:rFonts w:ascii="Georgia" w:hAnsi="Georgia"/>
          <w:b/>
          <w:sz w:val="20"/>
          <w:szCs w:val="20"/>
        </w:rPr>
        <w:t>ve</w:t>
      </w:r>
      <w:r w:rsidR="005B0EC2" w:rsidRPr="00472F25">
        <w:rPr>
          <w:rFonts w:ascii="Georgia" w:hAnsi="Georgia"/>
          <w:b/>
          <w:sz w:val="20"/>
          <w:szCs w:val="20"/>
        </w:rPr>
        <w:t>r</w:t>
      </w:r>
      <w:r w:rsidR="00472F25">
        <w:rPr>
          <w:rFonts w:ascii="Georgia" w:hAnsi="Georgia"/>
          <w:b/>
          <w:sz w:val="20"/>
          <w:szCs w:val="20"/>
        </w:rPr>
        <w:t xml:space="preserve">feinerten durch gezielte </w:t>
      </w:r>
      <w:r w:rsidR="005B0EC2" w:rsidRPr="00472F25">
        <w:rPr>
          <w:rFonts w:ascii="Georgia" w:hAnsi="Georgia"/>
          <w:b/>
          <w:sz w:val="20"/>
          <w:szCs w:val="20"/>
        </w:rPr>
        <w:t>Auswahl</w:t>
      </w:r>
      <w:r w:rsidR="00472F25">
        <w:rPr>
          <w:rFonts w:ascii="Georgia" w:hAnsi="Georgia"/>
          <w:b/>
          <w:sz w:val="20"/>
          <w:szCs w:val="20"/>
        </w:rPr>
        <w:t xml:space="preserve"> des Saatguts</w:t>
      </w:r>
      <w:r w:rsidR="005B0EC2" w:rsidRPr="00472F25">
        <w:rPr>
          <w:rFonts w:ascii="Georgia" w:hAnsi="Georgia"/>
          <w:b/>
          <w:sz w:val="20"/>
          <w:szCs w:val="20"/>
        </w:rPr>
        <w:t xml:space="preserve"> das Andengras zu Quinoa</w:t>
      </w:r>
      <w:r w:rsidR="00472F25">
        <w:rPr>
          <w:rFonts w:ascii="Georgia" w:hAnsi="Georgia"/>
          <w:b/>
          <w:sz w:val="20"/>
          <w:szCs w:val="20"/>
        </w:rPr>
        <w:t>.</w:t>
      </w:r>
    </w:p>
    <w:p w:rsidR="00890991" w:rsidRPr="00CB6F7A" w:rsidRDefault="005B0EC2" w:rsidP="00890991">
      <w:pPr>
        <w:rPr>
          <w:rFonts w:ascii="Georgia" w:hAnsi="Georgia"/>
          <w:sz w:val="20"/>
          <w:szCs w:val="20"/>
        </w:rPr>
      </w:pPr>
      <w:r w:rsidRPr="00472F25">
        <w:rPr>
          <w:rFonts w:ascii="Georgia" w:hAnsi="Georgia"/>
          <w:sz w:val="20"/>
          <w:szCs w:val="20"/>
        </w:rPr>
        <w:t xml:space="preserve">Die </w:t>
      </w:r>
      <w:proofErr w:type="gramStart"/>
      <w:r w:rsidRPr="00472F25">
        <w:rPr>
          <w:rFonts w:ascii="Georgia" w:hAnsi="Georgia"/>
          <w:sz w:val="20"/>
          <w:szCs w:val="20"/>
        </w:rPr>
        <w:t>spanische</w:t>
      </w:r>
      <w:proofErr w:type="gramEnd"/>
      <w:r w:rsidRPr="00472F25">
        <w:rPr>
          <w:rFonts w:ascii="Georgia" w:hAnsi="Georgia"/>
          <w:sz w:val="20"/>
          <w:szCs w:val="20"/>
        </w:rPr>
        <w:t xml:space="preserve"> Eroberer </w:t>
      </w:r>
      <w:r w:rsidR="00702BC9" w:rsidRPr="00472F25">
        <w:rPr>
          <w:rFonts w:ascii="Georgia" w:hAnsi="Georgia"/>
          <w:sz w:val="20"/>
          <w:szCs w:val="20"/>
        </w:rPr>
        <w:t xml:space="preserve">bereicherten sich an den Schätzen der Inkas, </w:t>
      </w:r>
      <w:r w:rsidR="00CB6F7A">
        <w:rPr>
          <w:rFonts w:ascii="Georgia" w:hAnsi="Georgia"/>
          <w:sz w:val="20"/>
          <w:szCs w:val="20"/>
        </w:rPr>
        <w:t>verb</w:t>
      </w:r>
      <w:r w:rsidR="00CB6F7A">
        <w:rPr>
          <w:rFonts w:ascii="Georgia" w:hAnsi="Georgia"/>
          <w:sz w:val="20"/>
          <w:szCs w:val="20"/>
        </w:rPr>
        <w:t>o</w:t>
      </w:r>
      <w:r w:rsidR="00CB6F7A">
        <w:rPr>
          <w:rFonts w:ascii="Georgia" w:hAnsi="Georgia"/>
          <w:sz w:val="20"/>
          <w:szCs w:val="20"/>
        </w:rPr>
        <w:t xml:space="preserve">ten den Anbau einheimischer Pflanzen </w:t>
      </w:r>
      <w:r w:rsidRPr="00472F25">
        <w:rPr>
          <w:rFonts w:ascii="Georgia" w:hAnsi="Georgia"/>
          <w:sz w:val="20"/>
          <w:szCs w:val="20"/>
        </w:rPr>
        <w:t>und zwangen die unter</w:t>
      </w:r>
      <w:r w:rsidR="00890991" w:rsidRPr="00472F25">
        <w:rPr>
          <w:rFonts w:ascii="Georgia" w:hAnsi="Georgia"/>
          <w:sz w:val="20"/>
          <w:szCs w:val="20"/>
        </w:rPr>
        <w:t>worfenen Ba</w:t>
      </w:r>
      <w:r w:rsidR="00890991" w:rsidRPr="00472F25">
        <w:rPr>
          <w:rFonts w:ascii="Georgia" w:hAnsi="Georgia"/>
          <w:sz w:val="20"/>
          <w:szCs w:val="20"/>
        </w:rPr>
        <w:t>u</w:t>
      </w:r>
      <w:r w:rsidR="00890991" w:rsidRPr="00472F25">
        <w:rPr>
          <w:rFonts w:ascii="Georgia" w:hAnsi="Georgia"/>
          <w:sz w:val="20"/>
          <w:szCs w:val="20"/>
        </w:rPr>
        <w:t>ernfam</w:t>
      </w:r>
      <w:r w:rsidR="00890991" w:rsidRPr="00472F25">
        <w:rPr>
          <w:rFonts w:ascii="Georgia" w:hAnsi="Georgia"/>
          <w:sz w:val="20"/>
          <w:szCs w:val="20"/>
        </w:rPr>
        <w:t>i</w:t>
      </w:r>
      <w:r w:rsidR="00890991" w:rsidRPr="00472F25">
        <w:rPr>
          <w:rFonts w:ascii="Georgia" w:hAnsi="Georgia"/>
          <w:sz w:val="20"/>
          <w:szCs w:val="20"/>
        </w:rPr>
        <w:t>lien dazu, Kü</w:t>
      </w:r>
      <w:r w:rsidRPr="00472F25">
        <w:rPr>
          <w:rFonts w:ascii="Georgia" w:hAnsi="Georgia"/>
          <w:sz w:val="20"/>
          <w:szCs w:val="20"/>
        </w:rPr>
        <w:t>he zu halten</w:t>
      </w:r>
      <w:r w:rsidR="00890991" w:rsidRPr="00472F25">
        <w:rPr>
          <w:rFonts w:ascii="Georgia" w:hAnsi="Georgia"/>
          <w:sz w:val="20"/>
          <w:szCs w:val="20"/>
        </w:rPr>
        <w:t xml:space="preserve"> </w:t>
      </w:r>
      <w:r w:rsidRPr="00472F25">
        <w:rPr>
          <w:rFonts w:ascii="Georgia" w:hAnsi="Georgia"/>
          <w:sz w:val="20"/>
          <w:szCs w:val="20"/>
        </w:rPr>
        <w:t>und Weiz</w:t>
      </w:r>
      <w:r w:rsidR="00702BC9" w:rsidRPr="00472F25">
        <w:rPr>
          <w:rFonts w:ascii="Georgia" w:hAnsi="Georgia"/>
          <w:sz w:val="20"/>
          <w:szCs w:val="20"/>
        </w:rPr>
        <w:t xml:space="preserve">en anzubauen. </w:t>
      </w:r>
    </w:p>
    <w:p w:rsidR="00702BC9" w:rsidRPr="00472F25" w:rsidRDefault="00702BC9" w:rsidP="00702BC9">
      <w:pPr>
        <w:rPr>
          <w:rFonts w:ascii="Georgia" w:hAnsi="Georgia"/>
          <w:sz w:val="20"/>
          <w:szCs w:val="20"/>
        </w:rPr>
      </w:pPr>
      <w:r w:rsidRPr="00472F25">
        <w:rPr>
          <w:rFonts w:ascii="Georgia" w:hAnsi="Georgia"/>
          <w:sz w:val="20"/>
          <w:szCs w:val="20"/>
        </w:rPr>
        <w:t xml:space="preserve">Viele </w:t>
      </w:r>
      <w:r w:rsidR="00F1424F">
        <w:rPr>
          <w:rFonts w:ascii="Georgia" w:hAnsi="Georgia"/>
          <w:sz w:val="20"/>
          <w:szCs w:val="20"/>
        </w:rPr>
        <w:t xml:space="preserve">ältere </w:t>
      </w:r>
      <w:r w:rsidRPr="00472F25">
        <w:rPr>
          <w:rFonts w:ascii="Georgia" w:hAnsi="Georgia"/>
          <w:sz w:val="20"/>
          <w:szCs w:val="20"/>
        </w:rPr>
        <w:t>Menschen auf dem Land können sich erinnern</w:t>
      </w:r>
      <w:r w:rsidR="00F1424F">
        <w:rPr>
          <w:rFonts w:ascii="Georgia" w:hAnsi="Georgia"/>
          <w:sz w:val="20"/>
          <w:szCs w:val="20"/>
        </w:rPr>
        <w:t>,</w:t>
      </w:r>
      <w:r w:rsidRPr="00472F25">
        <w:rPr>
          <w:rFonts w:ascii="Georgia" w:hAnsi="Georgia"/>
          <w:sz w:val="20"/>
          <w:szCs w:val="20"/>
        </w:rPr>
        <w:t xml:space="preserve"> in ihrer Kin</w:t>
      </w:r>
      <w:r w:rsidRPr="00472F25">
        <w:rPr>
          <w:rFonts w:ascii="Georgia" w:hAnsi="Georgia"/>
          <w:sz w:val="20"/>
          <w:szCs w:val="20"/>
        </w:rPr>
        <w:t>d</w:t>
      </w:r>
      <w:r w:rsidRPr="00472F25">
        <w:rPr>
          <w:rFonts w:ascii="Georgia" w:hAnsi="Georgia"/>
          <w:sz w:val="20"/>
          <w:szCs w:val="20"/>
        </w:rPr>
        <w:t>heit Quinoa gegessen zu haben</w:t>
      </w:r>
      <w:r w:rsidR="00F1424F">
        <w:rPr>
          <w:rFonts w:ascii="Georgia" w:hAnsi="Georgia"/>
          <w:sz w:val="20"/>
          <w:szCs w:val="20"/>
        </w:rPr>
        <w:t>.</w:t>
      </w:r>
      <w:r w:rsidR="00472F25">
        <w:rPr>
          <w:rFonts w:ascii="Georgia" w:hAnsi="Georgia"/>
          <w:sz w:val="20"/>
          <w:szCs w:val="20"/>
        </w:rPr>
        <w:t xml:space="preserve"> </w:t>
      </w:r>
      <w:r w:rsidR="00F1424F">
        <w:rPr>
          <w:rFonts w:ascii="Georgia" w:hAnsi="Georgia"/>
          <w:sz w:val="20"/>
          <w:szCs w:val="20"/>
        </w:rPr>
        <w:t>L</w:t>
      </w:r>
      <w:r w:rsidR="00472F25">
        <w:rPr>
          <w:rFonts w:ascii="Georgia" w:hAnsi="Georgia"/>
          <w:sz w:val="20"/>
          <w:szCs w:val="20"/>
        </w:rPr>
        <w:t>ange Z</w:t>
      </w:r>
      <w:r w:rsidRPr="00472F25">
        <w:rPr>
          <w:rFonts w:ascii="Georgia" w:hAnsi="Georgia"/>
          <w:sz w:val="20"/>
          <w:szCs w:val="20"/>
        </w:rPr>
        <w:t xml:space="preserve">eit </w:t>
      </w:r>
      <w:r w:rsidR="00F1424F">
        <w:rPr>
          <w:rFonts w:ascii="Georgia" w:hAnsi="Georgia"/>
          <w:sz w:val="20"/>
          <w:szCs w:val="20"/>
        </w:rPr>
        <w:t>wurde die „Andenhirse“ j</w:t>
      </w:r>
      <w:r w:rsidR="00F1424F">
        <w:rPr>
          <w:rFonts w:ascii="Georgia" w:hAnsi="Georgia"/>
          <w:sz w:val="20"/>
          <w:szCs w:val="20"/>
        </w:rPr>
        <w:t>e</w:t>
      </w:r>
      <w:r w:rsidR="00F1424F">
        <w:rPr>
          <w:rFonts w:ascii="Georgia" w:hAnsi="Georgia"/>
          <w:sz w:val="20"/>
          <w:szCs w:val="20"/>
        </w:rPr>
        <w:t xml:space="preserve">doch </w:t>
      </w:r>
      <w:r w:rsidRPr="00472F25">
        <w:rPr>
          <w:rFonts w:ascii="Georgia" w:hAnsi="Georgia"/>
          <w:sz w:val="20"/>
          <w:szCs w:val="20"/>
        </w:rPr>
        <w:t>nicht mehr angebaut, weil es für Quinoa keinen Markt gab und die nicht verede</w:t>
      </w:r>
      <w:r w:rsidRPr="00472F25">
        <w:rPr>
          <w:rFonts w:ascii="Georgia" w:hAnsi="Georgia"/>
          <w:sz w:val="20"/>
          <w:szCs w:val="20"/>
        </w:rPr>
        <w:t>l</w:t>
      </w:r>
      <w:r w:rsidRPr="00472F25">
        <w:rPr>
          <w:rFonts w:ascii="Georgia" w:hAnsi="Georgia"/>
          <w:sz w:val="20"/>
          <w:szCs w:val="20"/>
        </w:rPr>
        <w:t>ten Wildsorten, die die spanische Conquista überlebt hatten, kaum</w:t>
      </w:r>
      <w:r w:rsidR="00CB6F7A">
        <w:rPr>
          <w:rFonts w:ascii="Georgia" w:hAnsi="Georgia"/>
          <w:sz w:val="20"/>
          <w:szCs w:val="20"/>
        </w:rPr>
        <w:t xml:space="preserve"> Ertrag  brachten</w:t>
      </w:r>
      <w:r w:rsidRPr="00472F25">
        <w:rPr>
          <w:rFonts w:ascii="Georgia" w:hAnsi="Georgia"/>
          <w:sz w:val="20"/>
          <w:szCs w:val="20"/>
        </w:rPr>
        <w:t xml:space="preserve">. Als die Mitarbeitenden </w:t>
      </w:r>
      <w:r w:rsidR="00F1424F">
        <w:rPr>
          <w:rFonts w:ascii="Georgia" w:hAnsi="Georgia"/>
          <w:sz w:val="20"/>
          <w:szCs w:val="20"/>
        </w:rPr>
        <w:t>der O</w:t>
      </w:r>
      <w:r w:rsidRPr="00472F25">
        <w:rPr>
          <w:rFonts w:ascii="Georgia" w:hAnsi="Georgia"/>
          <w:sz w:val="20"/>
          <w:szCs w:val="20"/>
        </w:rPr>
        <w:t xml:space="preserve">rganisation Diaconia </w:t>
      </w:r>
      <w:r w:rsidR="00CB6F7A">
        <w:rPr>
          <w:rFonts w:ascii="Georgia" w:hAnsi="Georgia"/>
          <w:sz w:val="20"/>
          <w:szCs w:val="20"/>
        </w:rPr>
        <w:t xml:space="preserve">in der Region </w:t>
      </w:r>
      <w:r w:rsidRPr="00472F25">
        <w:rPr>
          <w:rFonts w:ascii="Georgia" w:hAnsi="Georgia"/>
          <w:sz w:val="20"/>
          <w:szCs w:val="20"/>
        </w:rPr>
        <w:t>die ersten Landwirtschaftskurse anboten, war dies für viele Kleinbauern</w:t>
      </w:r>
      <w:r w:rsidR="001C10F1">
        <w:rPr>
          <w:rFonts w:ascii="Georgia" w:hAnsi="Georgia"/>
          <w:sz w:val="20"/>
          <w:szCs w:val="20"/>
        </w:rPr>
        <w:t>f</w:t>
      </w:r>
      <w:r w:rsidR="001C10F1">
        <w:rPr>
          <w:rFonts w:ascii="Georgia" w:hAnsi="Georgia"/>
          <w:sz w:val="20"/>
          <w:szCs w:val="20"/>
        </w:rPr>
        <w:t>a</w:t>
      </w:r>
      <w:r w:rsidR="001C10F1">
        <w:rPr>
          <w:rFonts w:ascii="Georgia" w:hAnsi="Georgia"/>
          <w:sz w:val="20"/>
          <w:szCs w:val="20"/>
        </w:rPr>
        <w:t>milien</w:t>
      </w:r>
      <w:r w:rsidRPr="00472F25">
        <w:rPr>
          <w:rFonts w:ascii="Georgia" w:hAnsi="Georgia"/>
          <w:sz w:val="20"/>
          <w:szCs w:val="20"/>
        </w:rPr>
        <w:t xml:space="preserve"> die letzte Hoffnung, um der Armut zu entkommen.</w:t>
      </w:r>
      <w:r w:rsidR="00CB6F7A">
        <w:rPr>
          <w:rFonts w:ascii="Georgia" w:hAnsi="Georgia"/>
          <w:sz w:val="20"/>
          <w:szCs w:val="20"/>
        </w:rPr>
        <w:t xml:space="preserve"> Sie lernten in den Kur</w:t>
      </w:r>
      <w:r w:rsidR="001C10F1">
        <w:rPr>
          <w:rFonts w:ascii="Georgia" w:hAnsi="Georgia"/>
          <w:sz w:val="20"/>
          <w:szCs w:val="20"/>
        </w:rPr>
        <w:t xml:space="preserve">sen unter anderem, </w:t>
      </w:r>
      <w:r w:rsidR="00CB6F7A">
        <w:rPr>
          <w:rFonts w:ascii="Georgia" w:hAnsi="Georgia"/>
          <w:sz w:val="20"/>
          <w:szCs w:val="20"/>
        </w:rPr>
        <w:t xml:space="preserve">wie man </w:t>
      </w:r>
      <w:proofErr w:type="spellStart"/>
      <w:r w:rsidR="00CB6F7A">
        <w:rPr>
          <w:rFonts w:ascii="Georgia" w:hAnsi="Georgia"/>
          <w:sz w:val="20"/>
          <w:szCs w:val="20"/>
        </w:rPr>
        <w:t>Quinoa</w:t>
      </w:r>
      <w:proofErr w:type="spellEnd"/>
      <w:r w:rsidR="00CB6F7A">
        <w:rPr>
          <w:rFonts w:ascii="Georgia" w:hAnsi="Georgia"/>
          <w:sz w:val="20"/>
          <w:szCs w:val="20"/>
        </w:rPr>
        <w:t xml:space="preserve"> anba</w:t>
      </w:r>
      <w:r w:rsidR="006632EE">
        <w:rPr>
          <w:rFonts w:ascii="Georgia" w:hAnsi="Georgia"/>
          <w:sz w:val="20"/>
          <w:szCs w:val="20"/>
        </w:rPr>
        <w:t xml:space="preserve">ut. </w:t>
      </w:r>
      <w:r w:rsidRPr="00472F25">
        <w:rPr>
          <w:rFonts w:ascii="Georgia" w:hAnsi="Georgia"/>
          <w:sz w:val="20"/>
          <w:szCs w:val="20"/>
        </w:rPr>
        <w:t>Doch es dauerte, bis sich die misstrauischen Bauern davon überzeugen ließen. Es war ein langer Pr</w:t>
      </w:r>
      <w:r w:rsidRPr="00472F25">
        <w:rPr>
          <w:rFonts w:ascii="Georgia" w:hAnsi="Georgia"/>
          <w:sz w:val="20"/>
          <w:szCs w:val="20"/>
        </w:rPr>
        <w:t>o</w:t>
      </w:r>
      <w:r w:rsidRPr="00472F25">
        <w:rPr>
          <w:rFonts w:ascii="Georgia" w:hAnsi="Georgia"/>
          <w:sz w:val="20"/>
          <w:szCs w:val="20"/>
        </w:rPr>
        <w:t xml:space="preserve">zess der kleinen Fortschritte und des wachsenden Vertrauens. Heute sind </w:t>
      </w:r>
      <w:r w:rsidR="00CB6F7A">
        <w:rPr>
          <w:rFonts w:ascii="Georgia" w:hAnsi="Georgia"/>
          <w:sz w:val="20"/>
          <w:szCs w:val="20"/>
        </w:rPr>
        <w:t xml:space="preserve">die Andenbauern </w:t>
      </w:r>
      <w:r w:rsidRPr="00472F25">
        <w:rPr>
          <w:rFonts w:ascii="Georgia" w:hAnsi="Georgia"/>
          <w:sz w:val="20"/>
          <w:szCs w:val="20"/>
        </w:rPr>
        <w:t>davon überzeugt: Die Quinoa ist das wert</w:t>
      </w:r>
      <w:r w:rsidR="00F1424F">
        <w:rPr>
          <w:rFonts w:ascii="Georgia" w:hAnsi="Georgia"/>
          <w:sz w:val="20"/>
          <w:szCs w:val="20"/>
        </w:rPr>
        <w:t>vollste</w:t>
      </w:r>
      <w:r w:rsidRPr="00472F25">
        <w:rPr>
          <w:rFonts w:ascii="Georgia" w:hAnsi="Georgia"/>
          <w:sz w:val="20"/>
          <w:szCs w:val="20"/>
        </w:rPr>
        <w:t xml:space="preserve"> Lebensmittel der Regi</w:t>
      </w:r>
      <w:r w:rsidR="00F1424F">
        <w:rPr>
          <w:rFonts w:ascii="Georgia" w:hAnsi="Georgia"/>
          <w:sz w:val="20"/>
          <w:szCs w:val="20"/>
        </w:rPr>
        <w:t>on</w:t>
      </w:r>
      <w:r w:rsidR="006632EE">
        <w:rPr>
          <w:rFonts w:ascii="Georgia" w:hAnsi="Georgia"/>
          <w:sz w:val="20"/>
          <w:szCs w:val="20"/>
        </w:rPr>
        <w:t>.</w:t>
      </w:r>
    </w:p>
    <w:p w:rsidR="00CB6F7A" w:rsidRDefault="00890991" w:rsidP="00CB6F7A">
      <w:pPr>
        <w:spacing w:after="0"/>
        <w:rPr>
          <w:rFonts w:ascii="Georgia" w:hAnsi="Georgia"/>
          <w:sz w:val="20"/>
          <w:szCs w:val="20"/>
        </w:rPr>
      </w:pPr>
      <w:r w:rsidRPr="00472F25">
        <w:rPr>
          <w:rFonts w:ascii="Georgia" w:hAnsi="Georgia"/>
          <w:b/>
          <w:sz w:val="20"/>
          <w:szCs w:val="20"/>
        </w:rPr>
        <w:t>Projektträ</w:t>
      </w:r>
      <w:r w:rsidR="005B0EC2" w:rsidRPr="00472F25">
        <w:rPr>
          <w:rFonts w:ascii="Georgia" w:hAnsi="Georgia"/>
          <w:b/>
          <w:sz w:val="20"/>
          <w:szCs w:val="20"/>
        </w:rPr>
        <w:t>ger:</w:t>
      </w:r>
      <w:r w:rsidR="005B0EC2" w:rsidRPr="00472F25">
        <w:rPr>
          <w:rFonts w:ascii="Georgia" w:hAnsi="Georgia"/>
          <w:sz w:val="20"/>
          <w:szCs w:val="20"/>
        </w:rPr>
        <w:t xml:space="preserve"> </w:t>
      </w:r>
    </w:p>
    <w:p w:rsidR="00141FAE" w:rsidRDefault="00F1424F" w:rsidP="00FA3641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Die </w:t>
      </w:r>
      <w:r w:rsidR="00702BC9" w:rsidRPr="00472F25">
        <w:rPr>
          <w:rFonts w:ascii="Georgia" w:hAnsi="Georgia"/>
          <w:bCs/>
          <w:sz w:val="20"/>
          <w:szCs w:val="20"/>
        </w:rPr>
        <w:t xml:space="preserve">Organisation </w:t>
      </w:r>
      <w:proofErr w:type="spellStart"/>
      <w:r w:rsidR="00FA3641">
        <w:rPr>
          <w:rFonts w:ascii="Georgia" w:hAnsi="Georgia"/>
          <w:bCs/>
          <w:sz w:val="20"/>
          <w:szCs w:val="20"/>
        </w:rPr>
        <w:t>Diaconia</w:t>
      </w:r>
      <w:proofErr w:type="spellEnd"/>
      <w:r w:rsidR="00FA3641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 xml:space="preserve">trägt </w:t>
      </w:r>
      <w:r w:rsidR="00702BC9" w:rsidRPr="00472F25">
        <w:rPr>
          <w:rFonts w:ascii="Georgia" w:hAnsi="Georgia"/>
          <w:bCs/>
          <w:sz w:val="20"/>
          <w:szCs w:val="20"/>
        </w:rPr>
        <w:t xml:space="preserve">zur Bekämpfung </w:t>
      </w:r>
      <w:r>
        <w:rPr>
          <w:rFonts w:ascii="Georgia" w:hAnsi="Georgia"/>
          <w:bCs/>
          <w:sz w:val="20"/>
          <w:szCs w:val="20"/>
        </w:rPr>
        <w:t xml:space="preserve">von </w:t>
      </w:r>
      <w:r w:rsidR="00702BC9" w:rsidRPr="00472F25">
        <w:rPr>
          <w:rFonts w:ascii="Georgia" w:hAnsi="Georgia"/>
          <w:bCs/>
          <w:sz w:val="20"/>
          <w:szCs w:val="20"/>
        </w:rPr>
        <w:t>Armut und zu einer nach</w:t>
      </w:r>
      <w:r>
        <w:rPr>
          <w:rFonts w:ascii="Georgia" w:hAnsi="Georgia"/>
          <w:bCs/>
          <w:sz w:val="20"/>
          <w:szCs w:val="20"/>
        </w:rPr>
        <w:t>haltigen Entwicklung bei</w:t>
      </w:r>
      <w:r w:rsidR="00FA3641">
        <w:rPr>
          <w:rFonts w:ascii="Georgia" w:hAnsi="Georgia"/>
          <w:bCs/>
          <w:sz w:val="20"/>
          <w:szCs w:val="20"/>
        </w:rPr>
        <w:t>.</w:t>
      </w:r>
      <w:r w:rsidR="00472F25">
        <w:rPr>
          <w:rFonts w:ascii="Georgia" w:hAnsi="Georgia"/>
          <w:bCs/>
          <w:sz w:val="20"/>
          <w:szCs w:val="20"/>
        </w:rPr>
        <w:t xml:space="preserve"> </w:t>
      </w:r>
      <w:r w:rsidR="00702BC9" w:rsidRPr="00472F25">
        <w:rPr>
          <w:rFonts w:ascii="Georgia" w:hAnsi="Georgia"/>
          <w:bCs/>
          <w:sz w:val="20"/>
          <w:szCs w:val="20"/>
        </w:rPr>
        <w:t>Das unte</w:t>
      </w:r>
      <w:r w:rsidR="00702BC9" w:rsidRPr="00472F25">
        <w:rPr>
          <w:rFonts w:ascii="Georgia" w:hAnsi="Georgia"/>
          <w:bCs/>
          <w:sz w:val="20"/>
          <w:szCs w:val="20"/>
        </w:rPr>
        <w:t>r</w:t>
      </w:r>
      <w:r w:rsidR="00702BC9" w:rsidRPr="00472F25">
        <w:rPr>
          <w:rFonts w:ascii="Georgia" w:hAnsi="Georgia"/>
          <w:bCs/>
          <w:sz w:val="20"/>
          <w:szCs w:val="20"/>
        </w:rPr>
        <w:t xml:space="preserve">stützte Projekt richtet sich an 700 Kleinbauernfamilien </w:t>
      </w:r>
      <w:r>
        <w:rPr>
          <w:rFonts w:ascii="Georgia" w:hAnsi="Georgia"/>
          <w:bCs/>
          <w:sz w:val="20"/>
          <w:szCs w:val="20"/>
        </w:rPr>
        <w:t>im D</w:t>
      </w:r>
      <w:r w:rsidR="00702BC9" w:rsidRPr="00472F25">
        <w:rPr>
          <w:rFonts w:ascii="Georgia" w:hAnsi="Georgia"/>
          <w:bCs/>
          <w:sz w:val="20"/>
          <w:szCs w:val="20"/>
        </w:rPr>
        <w:t>epart</w:t>
      </w:r>
      <w:r w:rsidR="00702BC9" w:rsidRPr="00472F25">
        <w:rPr>
          <w:rFonts w:ascii="Georgia" w:hAnsi="Georgia"/>
          <w:bCs/>
          <w:sz w:val="20"/>
          <w:szCs w:val="20"/>
        </w:rPr>
        <w:t>e</w:t>
      </w:r>
      <w:r w:rsidR="00702BC9" w:rsidRPr="00472F25">
        <w:rPr>
          <w:rFonts w:ascii="Georgia" w:hAnsi="Georgia"/>
          <w:bCs/>
          <w:sz w:val="20"/>
          <w:szCs w:val="20"/>
        </w:rPr>
        <w:t>men</w:t>
      </w:r>
      <w:r>
        <w:rPr>
          <w:rFonts w:ascii="Georgia" w:hAnsi="Georgia"/>
          <w:bCs/>
          <w:sz w:val="20"/>
          <w:szCs w:val="20"/>
        </w:rPr>
        <w:t xml:space="preserve">t </w:t>
      </w:r>
      <w:proofErr w:type="spellStart"/>
      <w:r w:rsidR="00702BC9" w:rsidRPr="00472F25">
        <w:rPr>
          <w:rFonts w:ascii="Georgia" w:hAnsi="Georgia"/>
          <w:bCs/>
          <w:sz w:val="20"/>
          <w:szCs w:val="20"/>
        </w:rPr>
        <w:t>Huanuco</w:t>
      </w:r>
      <w:proofErr w:type="spellEnd"/>
      <w:r w:rsidR="00FA3641">
        <w:rPr>
          <w:rFonts w:ascii="Georgia" w:hAnsi="Georgia"/>
          <w:bCs/>
          <w:sz w:val="20"/>
          <w:szCs w:val="20"/>
        </w:rPr>
        <w:t>.</w:t>
      </w:r>
    </w:p>
    <w:p w:rsidR="005B0EC2" w:rsidRPr="00472F25" w:rsidRDefault="005B0EC2" w:rsidP="005B0EC2">
      <w:pPr>
        <w:rPr>
          <w:rFonts w:ascii="Georgia" w:hAnsi="Georgia"/>
          <w:b/>
          <w:sz w:val="20"/>
          <w:szCs w:val="20"/>
        </w:rPr>
      </w:pPr>
      <w:r w:rsidRPr="00472F25">
        <w:rPr>
          <w:rFonts w:ascii="Georgia" w:hAnsi="Georgia"/>
          <w:b/>
          <w:sz w:val="20"/>
          <w:szCs w:val="20"/>
        </w:rPr>
        <w:t>Kostenbeispiele:</w:t>
      </w:r>
    </w:p>
    <w:p w:rsidR="00141FAE" w:rsidRPr="00FA3641" w:rsidRDefault="001C10F1" w:rsidP="00141FAE">
      <w:pPr>
        <w:numPr>
          <w:ilvl w:val="0"/>
          <w:numId w:val="1"/>
        </w:numPr>
        <w:rPr>
          <w:rFonts w:ascii="Georgia" w:hAnsi="Georgia"/>
          <w:bCs/>
          <w:sz w:val="20"/>
          <w:szCs w:val="20"/>
        </w:rPr>
      </w:pPr>
      <w:r w:rsidRPr="00FA3641">
        <w:rPr>
          <w:rFonts w:ascii="Georgia" w:hAnsi="Georgia"/>
          <w:bCs/>
          <w:sz w:val="20"/>
          <w:szCs w:val="20"/>
        </w:rPr>
        <w:t xml:space="preserve">Schulung </w:t>
      </w:r>
      <w:r w:rsidR="00702BC9" w:rsidRPr="00FA3641">
        <w:rPr>
          <w:rFonts w:ascii="Georgia" w:hAnsi="Georgia"/>
          <w:bCs/>
          <w:sz w:val="20"/>
          <w:szCs w:val="20"/>
        </w:rPr>
        <w:t>fü</w:t>
      </w:r>
      <w:r w:rsidR="005B0EC2" w:rsidRPr="00FA3641">
        <w:rPr>
          <w:rFonts w:ascii="Georgia" w:hAnsi="Georgia"/>
          <w:bCs/>
          <w:sz w:val="20"/>
          <w:szCs w:val="20"/>
        </w:rPr>
        <w:t>r 25 Personen zum Anbau von traditionellen Nahrung</w:t>
      </w:r>
      <w:r w:rsidR="005B0EC2" w:rsidRPr="00FA3641">
        <w:rPr>
          <w:rFonts w:ascii="Georgia" w:hAnsi="Georgia"/>
          <w:bCs/>
          <w:sz w:val="20"/>
          <w:szCs w:val="20"/>
        </w:rPr>
        <w:t>s</w:t>
      </w:r>
      <w:r w:rsidR="005B0EC2" w:rsidRPr="00FA3641">
        <w:rPr>
          <w:rFonts w:ascii="Georgia" w:hAnsi="Georgia"/>
          <w:bCs/>
          <w:sz w:val="20"/>
          <w:szCs w:val="20"/>
        </w:rPr>
        <w:t>pflanzen: 40 Euro</w:t>
      </w:r>
      <w:bookmarkStart w:id="0" w:name="_GoBack"/>
      <w:bookmarkEnd w:id="0"/>
      <w:r w:rsidRPr="00FA3641">
        <w:rPr>
          <w:rFonts w:ascii="Georgia" w:hAnsi="Georgia"/>
          <w:bCs/>
          <w:sz w:val="20"/>
          <w:szCs w:val="20"/>
        </w:rPr>
        <w:t>16 kg Quinoa-Samen (reichen fü</w:t>
      </w:r>
      <w:r w:rsidR="005B0EC2" w:rsidRPr="00FA3641">
        <w:rPr>
          <w:rFonts w:ascii="Georgia" w:hAnsi="Georgia"/>
          <w:bCs/>
          <w:sz w:val="20"/>
          <w:szCs w:val="20"/>
        </w:rPr>
        <w:t>r 4 Hektar Land): 128 Euro</w:t>
      </w:r>
    </w:p>
    <w:p w:rsidR="00590AF0" w:rsidRPr="00141FAE" w:rsidRDefault="00FA3641" w:rsidP="00590AF0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noProof/>
          <w:sz w:val="20"/>
          <w:szCs w:val="20"/>
          <w:lang w:eastAsia="de-DE"/>
        </w:rPr>
        <w:drawing>
          <wp:inline distT="0" distB="0" distL="0" distR="0" wp14:anchorId="3306D390">
            <wp:extent cx="762000" cy="3898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0AF0" w:rsidRPr="00141FAE" w:rsidSect="00FA3641">
      <w:pgSz w:w="8391" w:h="11907" w:code="11"/>
      <w:pgMar w:top="426" w:right="1020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F1" w:rsidRDefault="001C10F1" w:rsidP="0084665E">
      <w:pPr>
        <w:spacing w:after="0" w:line="240" w:lineRule="auto"/>
      </w:pPr>
      <w:r>
        <w:separator/>
      </w:r>
    </w:p>
  </w:endnote>
  <w:endnote w:type="continuationSeparator" w:id="0">
    <w:p w:rsidR="001C10F1" w:rsidRDefault="001C10F1" w:rsidP="0084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F1" w:rsidRDefault="001C10F1" w:rsidP="0084665E">
      <w:pPr>
        <w:spacing w:after="0" w:line="240" w:lineRule="auto"/>
      </w:pPr>
      <w:r>
        <w:separator/>
      </w:r>
    </w:p>
  </w:footnote>
  <w:footnote w:type="continuationSeparator" w:id="0">
    <w:p w:rsidR="001C10F1" w:rsidRDefault="001C10F1" w:rsidP="0084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7A31"/>
    <w:multiLevelType w:val="hybridMultilevel"/>
    <w:tmpl w:val="8F88DFE2"/>
    <w:lvl w:ilvl="0" w:tplc="1DC2E0FA">
      <w:start w:val="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CE"/>
    <w:rsid w:val="000C20F2"/>
    <w:rsid w:val="00107807"/>
    <w:rsid w:val="00141FAE"/>
    <w:rsid w:val="001C10F1"/>
    <w:rsid w:val="00472F25"/>
    <w:rsid w:val="00545307"/>
    <w:rsid w:val="00590AF0"/>
    <w:rsid w:val="005B0EC2"/>
    <w:rsid w:val="006632EE"/>
    <w:rsid w:val="006D4D0A"/>
    <w:rsid w:val="006F5BEB"/>
    <w:rsid w:val="00702BC9"/>
    <w:rsid w:val="0084665E"/>
    <w:rsid w:val="00890991"/>
    <w:rsid w:val="008F43B3"/>
    <w:rsid w:val="00A6693F"/>
    <w:rsid w:val="00A7240F"/>
    <w:rsid w:val="00B24ECC"/>
    <w:rsid w:val="00C23707"/>
    <w:rsid w:val="00CB6F7A"/>
    <w:rsid w:val="00D4474D"/>
    <w:rsid w:val="00DF48CE"/>
    <w:rsid w:val="00F1424F"/>
    <w:rsid w:val="00F5048A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4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65E"/>
  </w:style>
  <w:style w:type="paragraph" w:styleId="Fuzeile">
    <w:name w:val="footer"/>
    <w:basedOn w:val="Standard"/>
    <w:link w:val="FuzeileZchn"/>
    <w:uiPriority w:val="99"/>
    <w:unhideWhenUsed/>
    <w:rsid w:val="0084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65E"/>
  </w:style>
  <w:style w:type="table" w:styleId="Tabellenraster">
    <w:name w:val="Table Grid"/>
    <w:basedOn w:val="NormaleTabelle"/>
    <w:uiPriority w:val="59"/>
    <w:rsid w:val="00F5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4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65E"/>
  </w:style>
  <w:style w:type="paragraph" w:styleId="Fuzeile">
    <w:name w:val="footer"/>
    <w:basedOn w:val="Standard"/>
    <w:link w:val="FuzeileZchn"/>
    <w:uiPriority w:val="99"/>
    <w:unhideWhenUsed/>
    <w:rsid w:val="0084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65E"/>
  </w:style>
  <w:style w:type="table" w:styleId="Tabellenraster">
    <w:name w:val="Table Grid"/>
    <w:basedOn w:val="NormaleTabelle"/>
    <w:uiPriority w:val="59"/>
    <w:rsid w:val="00F5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der Ev.-luth. LK Hannover e. V.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Becker, Uwe</cp:lastModifiedBy>
  <cp:revision>18</cp:revision>
  <cp:lastPrinted>2015-06-24T09:41:00Z</cp:lastPrinted>
  <dcterms:created xsi:type="dcterms:W3CDTF">2015-06-23T14:18:00Z</dcterms:created>
  <dcterms:modified xsi:type="dcterms:W3CDTF">2015-09-22T06:57:00Z</dcterms:modified>
</cp:coreProperties>
</file>